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08" w:rsidRDefault="00D66908" w:rsidP="00D66908">
      <w:pPr>
        <w:pStyle w:val="Titel"/>
        <w:kinsoku w:val="0"/>
        <w:overflowPunct w:val="0"/>
        <w:rPr>
          <w:spacing w:val="-10"/>
          <w:sz w:val="28"/>
          <w:szCs w:val="28"/>
        </w:rPr>
      </w:pPr>
    </w:p>
    <w:p w:rsidR="00187835" w:rsidRDefault="00187835" w:rsidP="00D66908">
      <w:pPr>
        <w:pStyle w:val="Titel"/>
        <w:kinsoku w:val="0"/>
        <w:overflowPunct w:val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Zusammenfassung:</w:t>
      </w:r>
    </w:p>
    <w:p w:rsidR="00D66908" w:rsidRPr="009E772C" w:rsidRDefault="00D66908" w:rsidP="00D66908">
      <w:pPr>
        <w:pStyle w:val="Titel"/>
        <w:kinsoku w:val="0"/>
        <w:overflowPunct w:val="0"/>
        <w:rPr>
          <w:spacing w:val="-10"/>
          <w:sz w:val="28"/>
          <w:szCs w:val="28"/>
        </w:rPr>
      </w:pPr>
      <w:r w:rsidRPr="009E772C">
        <w:rPr>
          <w:spacing w:val="-10"/>
          <w:sz w:val="28"/>
          <w:szCs w:val="28"/>
        </w:rPr>
        <w:t>Österreichisches Regelwerk</w:t>
      </w:r>
      <w:r w:rsidRPr="009E772C">
        <w:rPr>
          <w:spacing w:val="-14"/>
          <w:sz w:val="28"/>
          <w:szCs w:val="28"/>
        </w:rPr>
        <w:t xml:space="preserve"> </w:t>
      </w:r>
      <w:r w:rsidRPr="009E772C">
        <w:rPr>
          <w:spacing w:val="-10"/>
          <w:sz w:val="28"/>
          <w:szCs w:val="28"/>
        </w:rPr>
        <w:t>für</w:t>
      </w:r>
      <w:r w:rsidRPr="009E772C">
        <w:rPr>
          <w:spacing w:val="-17"/>
          <w:sz w:val="28"/>
          <w:szCs w:val="28"/>
        </w:rPr>
        <w:t xml:space="preserve"> </w:t>
      </w:r>
      <w:r w:rsidRPr="009E772C">
        <w:rPr>
          <w:spacing w:val="-10"/>
          <w:sz w:val="28"/>
          <w:szCs w:val="28"/>
        </w:rPr>
        <w:t>Mixed</w:t>
      </w:r>
      <w:r w:rsidRPr="009E772C">
        <w:rPr>
          <w:spacing w:val="-17"/>
          <w:sz w:val="28"/>
          <w:szCs w:val="28"/>
        </w:rPr>
        <w:t xml:space="preserve"> </w:t>
      </w:r>
      <w:r w:rsidRPr="009E772C">
        <w:rPr>
          <w:spacing w:val="-10"/>
          <w:sz w:val="28"/>
          <w:szCs w:val="28"/>
        </w:rPr>
        <w:t>Martial</w:t>
      </w:r>
      <w:r w:rsidRPr="009E772C">
        <w:rPr>
          <w:spacing w:val="-33"/>
          <w:sz w:val="28"/>
          <w:szCs w:val="28"/>
        </w:rPr>
        <w:t xml:space="preserve"> </w:t>
      </w:r>
      <w:r w:rsidRPr="009E772C">
        <w:rPr>
          <w:spacing w:val="-10"/>
          <w:sz w:val="28"/>
          <w:szCs w:val="28"/>
        </w:rPr>
        <w:t>Arts</w:t>
      </w:r>
    </w:p>
    <w:p w:rsidR="00D66908" w:rsidRPr="009E772C" w:rsidRDefault="00D66908" w:rsidP="00D66908">
      <w:pPr>
        <w:pStyle w:val="berschrift2"/>
        <w:kinsoku w:val="0"/>
        <w:overflowPunct w:val="0"/>
        <w:spacing w:before="68"/>
        <w:ind w:left="696" w:right="696" w:firstLine="0"/>
        <w:jc w:val="center"/>
        <w:rPr>
          <w:spacing w:val="-2"/>
        </w:rPr>
      </w:pPr>
      <w:r>
        <w:t>Amateur: Erwachsene</w:t>
      </w:r>
    </w:p>
    <w:p w:rsidR="00D66908" w:rsidRDefault="00D66908" w:rsidP="00D66908">
      <w:pPr>
        <w:jc w:val="center"/>
        <w:rPr>
          <w:b/>
          <w:bCs/>
          <w:sz w:val="28"/>
          <w:szCs w:val="28"/>
        </w:rPr>
      </w:pPr>
    </w:p>
    <w:p w:rsidR="00D66908" w:rsidRDefault="00D66908" w:rsidP="00D66908">
      <w:pPr>
        <w:jc w:val="center"/>
        <w:rPr>
          <w:b/>
          <w:bCs/>
          <w:sz w:val="28"/>
          <w:szCs w:val="28"/>
        </w:rPr>
      </w:pPr>
    </w:p>
    <w:p w:rsidR="00D66908" w:rsidRPr="00586E4F" w:rsidRDefault="00187835" w:rsidP="00187835">
      <w:pPr>
        <w:rPr>
          <w:sz w:val="24"/>
          <w:szCs w:val="24"/>
        </w:rPr>
      </w:pPr>
      <w:r w:rsidRPr="00187835">
        <w:rPr>
          <w:bCs/>
          <w:sz w:val="28"/>
          <w:szCs w:val="28"/>
        </w:rPr>
        <w:t>Wiegen findet am selben Tag statt.</w:t>
      </w:r>
      <w:r w:rsidRPr="0018783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Rundenzeit: 3 Runden zu 3 Minuten</w:t>
      </w:r>
      <w:r>
        <w:rPr>
          <w:bCs/>
          <w:sz w:val="28"/>
          <w:szCs w:val="28"/>
        </w:rPr>
        <w:br/>
        <w:t>Ausrüstung &amp; Kleidung: Rushguard, Schienbeinschutz aus Stoff, Amateur MMA Handschuhe, Tiefschutz (bei Frauen nicht Pflicht), Zahnschutz</w:t>
      </w:r>
      <w:r>
        <w:rPr>
          <w:bCs/>
          <w:sz w:val="28"/>
          <w:szCs w:val="28"/>
        </w:rPr>
        <w:br/>
      </w:r>
    </w:p>
    <w:p w:rsidR="00D66908" w:rsidRPr="00586E4F" w:rsidRDefault="00D66908" w:rsidP="00D66908">
      <w:pPr>
        <w:rPr>
          <w:sz w:val="24"/>
          <w:szCs w:val="24"/>
        </w:rPr>
      </w:pPr>
      <w:r w:rsidRPr="00586E4F">
        <w:rPr>
          <w:sz w:val="24"/>
          <w:szCs w:val="24"/>
        </w:rPr>
        <w:t>f. Zusätzlich zu den bekannten Fouls sind folgende Techniken im Amateur-MMA verboten.</w:t>
      </w:r>
    </w:p>
    <w:p w:rsidR="00D66908" w:rsidRPr="00586E4F" w:rsidRDefault="00D66908" w:rsidP="00D66908">
      <w:pPr>
        <w:rPr>
          <w:sz w:val="24"/>
          <w:szCs w:val="24"/>
        </w:rPr>
      </w:pPr>
      <w:r w:rsidRPr="00586E4F">
        <w:rPr>
          <w:sz w:val="24"/>
          <w:szCs w:val="24"/>
        </w:rPr>
        <w:t>- Jegliche Art von Schlagtechniken mit dem Ellenbogen oder Unterarm</w:t>
      </w:r>
    </w:p>
    <w:p w:rsidR="00D66908" w:rsidRPr="00586E4F" w:rsidRDefault="00D66908" w:rsidP="00D66908">
      <w:pPr>
        <w:rPr>
          <w:sz w:val="24"/>
          <w:szCs w:val="24"/>
        </w:rPr>
      </w:pPr>
      <w:r w:rsidRPr="00586E4F">
        <w:rPr>
          <w:sz w:val="24"/>
          <w:szCs w:val="24"/>
        </w:rPr>
        <w:t>- Knie zum Kopf</w:t>
      </w:r>
    </w:p>
    <w:p w:rsidR="00D66908" w:rsidRPr="00586E4F" w:rsidRDefault="00D66908" w:rsidP="00D66908">
      <w:pPr>
        <w:rPr>
          <w:sz w:val="24"/>
          <w:szCs w:val="24"/>
        </w:rPr>
      </w:pPr>
      <w:r w:rsidRPr="00586E4F">
        <w:rPr>
          <w:sz w:val="24"/>
          <w:szCs w:val="24"/>
        </w:rPr>
        <w:t>- Heel Hooks</w:t>
      </w:r>
    </w:p>
    <w:p w:rsidR="00D66908" w:rsidRPr="00586E4F" w:rsidRDefault="00D66908" w:rsidP="00D66908">
      <w:pPr>
        <w:rPr>
          <w:sz w:val="24"/>
          <w:szCs w:val="24"/>
        </w:rPr>
      </w:pPr>
      <w:r w:rsidRPr="00586E4F">
        <w:rPr>
          <w:sz w:val="24"/>
          <w:szCs w:val="24"/>
        </w:rPr>
        <w:t>- Twister, Neck Cranks, Can Opener, Sit Through Crucifix und/oder jeder Aufgabegriff, der primär Druck auf den Nacken oder die Wirbelsäule ausübt.</w:t>
      </w:r>
    </w:p>
    <w:p w:rsidR="00D66908" w:rsidRPr="00187835" w:rsidRDefault="00D66908" w:rsidP="00187835">
      <w:pPr>
        <w:rPr>
          <w:b/>
          <w:bCs/>
          <w:sz w:val="24"/>
          <w:szCs w:val="24"/>
        </w:rPr>
      </w:pPr>
      <w:r w:rsidRPr="00187835">
        <w:rPr>
          <w:sz w:val="24"/>
          <w:szCs w:val="24"/>
        </w:rPr>
        <w:t>Die Gewichtsklassen sind wie folgt unterteilt:</w:t>
      </w:r>
      <w:r w:rsidR="00187835">
        <w:rPr>
          <w:b/>
          <w:bCs/>
          <w:sz w:val="24"/>
          <w:szCs w:val="24"/>
        </w:rPr>
        <w:br/>
      </w:r>
      <w:r w:rsidR="00187835">
        <w:rPr>
          <w:b/>
          <w:bCs/>
          <w:sz w:val="24"/>
          <w:szCs w:val="24"/>
        </w:rPr>
        <w:br/>
      </w:r>
      <w:r w:rsidRPr="00586E4F">
        <w:rPr>
          <w:sz w:val="24"/>
          <w:szCs w:val="24"/>
        </w:rPr>
        <w:t>Atomweight: bis 47,6 kg (105 lbs)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 xml:space="preserve">Strawweight: bis 52,2 kg (115 lbs) 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>Flyweight: bis 56,7 kg (125 lbs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>Bantamweight: bis 61,2 kg (135 lbs)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>Featherweight: bis 65,8 kg (145 lbs)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 xml:space="preserve">Lightweight: bis 70,3 kg (155 lbs) 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>Welterweight: bis 77,1 kg (170 lbs)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>Middleweight: bis 83,9 kg (185 lbs)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>Light Heavyweight: bis 93,0 kg (205 lbs)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>Heavyweight: bis 120,2 kg (265 lbs)</w:t>
      </w:r>
      <w:r w:rsidR="00187835">
        <w:rPr>
          <w:sz w:val="24"/>
          <w:szCs w:val="24"/>
        </w:rPr>
        <w:br/>
      </w:r>
      <w:r w:rsidRPr="00586E4F">
        <w:rPr>
          <w:sz w:val="24"/>
          <w:szCs w:val="24"/>
        </w:rPr>
        <w:t>Super Heavyweight: über 120,2 kg (265 lbs)</w:t>
      </w:r>
    </w:p>
    <w:p w:rsidR="00FB0534" w:rsidRPr="00586E4F" w:rsidRDefault="00187835" w:rsidP="00D66908">
      <w:pPr>
        <w:rPr>
          <w:sz w:val="24"/>
          <w:szCs w:val="24"/>
        </w:rPr>
      </w:pPr>
      <w:r>
        <w:rPr>
          <w:sz w:val="24"/>
          <w:szCs w:val="24"/>
        </w:rPr>
        <w:t>Bandagieren:</w:t>
      </w:r>
      <w:r>
        <w:rPr>
          <w:sz w:val="24"/>
          <w:szCs w:val="24"/>
        </w:rPr>
        <w:br/>
        <w:t>- Die Schlagknöchel dürfen nicht mit Tape bedeckt sein.</w:t>
      </w:r>
      <w:r>
        <w:rPr>
          <w:sz w:val="24"/>
          <w:szCs w:val="24"/>
        </w:rPr>
        <w:br/>
        <w:t>- Ohne Bandagierung zu kämpfen ist erlaubt</w:t>
      </w:r>
      <w:r>
        <w:rPr>
          <w:sz w:val="24"/>
          <w:szCs w:val="24"/>
        </w:rPr>
        <w:br/>
        <w:t>- Bei Stoffbandagen müssen die Handflächen frei von Bandagen sein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In den Ringecken sind nur 2 Coaches zugelassen.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Coaches müssen ein Handtuch sowie einen Eimer mitführen</w:t>
      </w:r>
      <w:r w:rsidR="00FB0534">
        <w:rPr>
          <w:sz w:val="24"/>
          <w:szCs w:val="24"/>
        </w:rPr>
        <w:br/>
      </w:r>
      <w:r w:rsidR="00FB0534">
        <w:rPr>
          <w:sz w:val="24"/>
          <w:szCs w:val="24"/>
        </w:rPr>
        <w:lastRenderedPageBreak/>
        <w:t>Keine Vaseline darf selbständig aufgetragen werden. Öle jeglicher Art sind strikt verboten</w:t>
      </w:r>
      <w:r w:rsidR="00FB0534">
        <w:rPr>
          <w:sz w:val="24"/>
          <w:szCs w:val="24"/>
        </w:rPr>
        <w:br/>
        <w:t>In den Kabinen dürfen nur Wasserflaschen verwendet werden, Cola, Energydrinks sind strikt verboten.</w:t>
      </w:r>
      <w:r w:rsidR="00FB0534">
        <w:rPr>
          <w:sz w:val="24"/>
          <w:szCs w:val="24"/>
        </w:rPr>
        <w:br/>
      </w:r>
    </w:p>
    <w:p w:rsidR="00D66908" w:rsidRPr="00C4454A" w:rsidRDefault="00D66908" w:rsidP="00D66908">
      <w:pPr>
        <w:rPr>
          <w:sz w:val="24"/>
          <w:szCs w:val="24"/>
        </w:rPr>
      </w:pPr>
    </w:p>
    <w:p w:rsidR="00D66908" w:rsidRPr="00C4454A" w:rsidRDefault="00D66908" w:rsidP="00D66908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C4454A">
        <w:rPr>
          <w:b/>
          <w:bCs/>
          <w:sz w:val="24"/>
          <w:szCs w:val="24"/>
        </w:rPr>
        <w:t>Fouls</w:t>
      </w:r>
    </w:p>
    <w:p w:rsidR="00D66908" w:rsidRPr="00C4454A" w:rsidRDefault="00D66908" w:rsidP="00D66908">
      <w:pPr>
        <w:pStyle w:val="Listenabsatz"/>
        <w:rPr>
          <w:b/>
          <w:bCs/>
          <w:sz w:val="24"/>
          <w:szCs w:val="24"/>
        </w:rPr>
      </w:pP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Die folgenden Handlungen stellen ein Foul in MMA-Kämpfen dar: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1. Kopfstöße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2. Augenstechen jeglicher Art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3. Beißen oder Bespucken des Gegners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4. Fish Hooking (Allgemein: Jegliche Ansätze mit den Fingern den Mund, die Nase oder die Ohren zu ziehen oder zu manipulieren; Konkret: Kontrollieren des Munds des Gegners durch Einführen von Fingern)</w:t>
      </w:r>
    </w:p>
    <w:p w:rsidR="00C4454A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5. Haare ziehen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6. Spiking des Gegners auf den Kopf oder Nacken (Piledriving)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7. Schlagtechniken zur Wirbelsäule (inklusive Steißbein) oder zum Hinterkopf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8. Schlagtechniken zur Kehle oder Greifen der Luftröhre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9. Finger ausstrecken in Richtung des Gesichts oder der Augen des Gegners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10. Nach unten gerichtete Ellenbogen-Schläge (12 to 6)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11. Angriffe auf den Genitalbereich in jeglicher Form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12. Kniestöße oder Kicks zum Kopf, wenn der Gegner sich am Boden befindet (grounded athlete)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13. Stampftritte, wenn der Gegner sich am Boden befindet (grounded athlete)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14. Halten oder Greifen der gegnerischen Ausrüstung (z. B. Shorts, Handschuhe, Shin Guard, Rash Guard)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15. Halten oder Greifen des Zauns oder der Ringseile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16. Hebel kleiner Gelenke (weniger als 3 Finger oder 3 Zehen)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17. Hinauswerfen des Gegners aus der Ringfläche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18. Finger in jedwede Körperöffnung oder Cuts stecken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19. Kratzen, kneifen, Haut verdrehen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20. Passivität: Vermeiden von Kontakt mit dem Gegner; absichtliches oder andauerndes Verlieren des Zahnschutzes; Vortäuschen einer Verletzung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lastRenderedPageBreak/>
        <w:t>21. Nutzen von beleidigender Sprache innerhalb der Ringfläche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22. Missachten der Anweisungen des Referees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23. Unsportliches Verhalten, das z. B. zur Verletzung oder Diffamierung des Gegners führt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24. Attackieren des Gegners, nachdem das Signal für das Rundenende ertönt ist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25. Attackieren des Gegners während der Pause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26. Attackieren des Gegners, wenn er unter dem Schutz des Referees steht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27. Stören des Kampfes durch die Betreuer</w:t>
      </w:r>
    </w:p>
    <w:p w:rsidR="00C4454A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28. Auftragen von fremder Substanz auf Kopf oder Körper, um sich einen Vorteil zu verschaffen</w:t>
      </w:r>
      <w:r w:rsidR="00FB0534">
        <w:rPr>
          <w:sz w:val="24"/>
          <w:szCs w:val="24"/>
        </w:rPr>
        <w:br/>
      </w:r>
    </w:p>
    <w:p w:rsidR="00D66908" w:rsidRPr="00C4454A" w:rsidRDefault="00D66908" w:rsidP="00D66908">
      <w:pPr>
        <w:rPr>
          <w:b/>
          <w:bCs/>
          <w:sz w:val="24"/>
          <w:szCs w:val="24"/>
        </w:rPr>
      </w:pPr>
      <w:r w:rsidRPr="00C4454A">
        <w:rPr>
          <w:b/>
          <w:bCs/>
          <w:sz w:val="24"/>
          <w:szCs w:val="24"/>
        </w:rPr>
        <w:t>Verbotene Techniken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Zusätzlich zu den in Kapitel 10 genannten Fouls sind folgende Techniken im Amateur-MMA in allen Alterskategorien verboten: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a. Jegliche Art von Schlagtechniken mit dem Ellenbogen oder Unterarm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b. Knie zum Kopf</w:t>
      </w:r>
    </w:p>
    <w:p w:rsidR="00D66908" w:rsidRPr="00C4454A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c. Heel Hooks</w:t>
      </w:r>
    </w:p>
    <w:p w:rsidR="00D66908" w:rsidRDefault="00D66908" w:rsidP="00D66908">
      <w:pPr>
        <w:rPr>
          <w:sz w:val="24"/>
          <w:szCs w:val="24"/>
        </w:rPr>
      </w:pPr>
      <w:r w:rsidRPr="00C4454A">
        <w:rPr>
          <w:sz w:val="24"/>
          <w:szCs w:val="24"/>
        </w:rPr>
        <w:t>d. Twister, Neck Cranks, Can Opener, Sit Through Crucifix und/oder jeder Aufgabegriff, der primär Druck auf den Nacken o</w:t>
      </w:r>
      <w:bookmarkStart w:id="0" w:name="_GoBack"/>
      <w:bookmarkEnd w:id="0"/>
      <w:r w:rsidRPr="00C4454A">
        <w:rPr>
          <w:sz w:val="24"/>
          <w:szCs w:val="24"/>
        </w:rPr>
        <w:t>der die Wirbelsäule ausübt.</w:t>
      </w:r>
    </w:p>
    <w:p w:rsidR="00FB0534" w:rsidRPr="00C4454A" w:rsidRDefault="00FB0534" w:rsidP="00D66908">
      <w:pPr>
        <w:rPr>
          <w:sz w:val="24"/>
          <w:szCs w:val="24"/>
        </w:rPr>
      </w:pPr>
      <w:r>
        <w:rPr>
          <w:sz w:val="24"/>
          <w:szCs w:val="24"/>
        </w:rPr>
        <w:t>e. Oblique Kicks zu den Knie-Gelenken</w:t>
      </w:r>
    </w:p>
    <w:p w:rsidR="00D66908" w:rsidRPr="00C4454A" w:rsidRDefault="00D66908" w:rsidP="00D66908">
      <w:pPr>
        <w:rPr>
          <w:sz w:val="24"/>
          <w:szCs w:val="24"/>
        </w:rPr>
      </w:pPr>
    </w:p>
    <w:p w:rsidR="009A4828" w:rsidRPr="00094DA4" w:rsidRDefault="009A4828" w:rsidP="00D66908">
      <w:pPr>
        <w:pStyle w:val="KeinLeerraum"/>
        <w:rPr>
          <w:sz w:val="24"/>
          <w:szCs w:val="24"/>
        </w:rPr>
      </w:pPr>
    </w:p>
    <w:sectPr w:rsidR="009A4828" w:rsidRPr="00094DA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08" w:rsidRDefault="00D66908" w:rsidP="00D66908">
      <w:pPr>
        <w:spacing w:after="0" w:line="240" w:lineRule="auto"/>
      </w:pPr>
      <w:r>
        <w:separator/>
      </w:r>
    </w:p>
  </w:endnote>
  <w:endnote w:type="continuationSeparator" w:id="0">
    <w:p w:rsidR="00D66908" w:rsidRDefault="00D66908" w:rsidP="00D6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7D" w:rsidRPr="007C457D" w:rsidRDefault="007C457D">
    <w:pPr>
      <w:pStyle w:val="Fuzeile"/>
      <w:jc w:val="center"/>
      <w:rPr>
        <w:caps/>
      </w:rPr>
    </w:pPr>
    <w:r w:rsidRPr="007C457D">
      <w:rPr>
        <w:caps/>
      </w:rPr>
      <w:fldChar w:fldCharType="begin"/>
    </w:r>
    <w:r w:rsidRPr="007C457D">
      <w:rPr>
        <w:caps/>
      </w:rPr>
      <w:instrText>PAGE   \* MERGEFORMAT</w:instrText>
    </w:r>
    <w:r w:rsidRPr="007C457D">
      <w:rPr>
        <w:caps/>
      </w:rPr>
      <w:fldChar w:fldCharType="separate"/>
    </w:r>
    <w:r w:rsidR="00FB0534">
      <w:rPr>
        <w:caps/>
        <w:noProof/>
      </w:rPr>
      <w:t>2</w:t>
    </w:r>
    <w:r w:rsidRPr="007C457D">
      <w:rPr>
        <w:caps/>
      </w:rPr>
      <w:fldChar w:fldCharType="end"/>
    </w:r>
  </w:p>
  <w:p w:rsidR="00586E4F" w:rsidRDefault="00586E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08" w:rsidRDefault="00D66908" w:rsidP="00D66908">
      <w:pPr>
        <w:spacing w:after="0" w:line="240" w:lineRule="auto"/>
      </w:pPr>
      <w:r>
        <w:separator/>
      </w:r>
    </w:p>
  </w:footnote>
  <w:footnote w:type="continuationSeparator" w:id="0">
    <w:p w:rsidR="00D66908" w:rsidRDefault="00D66908" w:rsidP="00D6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08" w:rsidRDefault="00D6690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4152900</wp:posOffset>
              </wp:positionH>
              <wp:positionV relativeFrom="page">
                <wp:posOffset>228600</wp:posOffset>
              </wp:positionV>
              <wp:extent cx="3052445" cy="549910"/>
              <wp:effectExtent l="0" t="0" r="14605" b="254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44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908" w:rsidRDefault="00D66908" w:rsidP="00D66908">
                          <w:pPr>
                            <w:pStyle w:val="Textkrper"/>
                            <w:kinsoku w:val="0"/>
                            <w:overflowPunct w:val="0"/>
                            <w:spacing w:before="14" w:line="207" w:lineRule="exact"/>
                            <w:ind w:right="24"/>
                            <w:jc w:val="right"/>
                            <w:rPr>
                              <w:spacing w:val="-4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Österreichisches Amateurregelwerk</w:t>
                          </w:r>
                          <w:r>
                            <w:rPr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für</w:t>
                          </w:r>
                          <w:r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Mixed</w:t>
                          </w:r>
                          <w:r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Martial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>Arts</w:t>
                          </w:r>
                        </w:p>
                        <w:p w:rsidR="00785A88" w:rsidRDefault="00785A88" w:rsidP="00D66908">
                          <w:pPr>
                            <w:pStyle w:val="Textkrper"/>
                            <w:kinsoku w:val="0"/>
                            <w:overflowPunct w:val="0"/>
                            <w:ind w:left="1913" w:right="18" w:firstLine="55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Erwachsene</w:t>
                          </w:r>
                        </w:p>
                        <w:p w:rsidR="00D66908" w:rsidRDefault="00D66908" w:rsidP="00D66908">
                          <w:pPr>
                            <w:pStyle w:val="Textkrper"/>
                            <w:kinsoku w:val="0"/>
                            <w:overflowPunct w:val="0"/>
                            <w:ind w:left="1913" w:right="18" w:firstLine="550"/>
                            <w:jc w:val="right"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Version:</w:t>
                          </w:r>
                          <w:r>
                            <w:rPr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01.01.2023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7pt;margin-top:18pt;width:240.35pt;height:4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7JsA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" o:allowincell="f" filled="f" stroked="f">
              <v:textbox inset="0,0,0,0">
                <w:txbxContent>
                  <w:p w:rsidR="00D66908" w:rsidRDefault="00D66908" w:rsidP="00D66908">
                    <w:pPr>
                      <w:pStyle w:val="Textkrper"/>
                      <w:kinsoku w:val="0"/>
                      <w:overflowPunct w:val="0"/>
                      <w:spacing w:before="14" w:line="207" w:lineRule="exact"/>
                      <w:ind w:right="24"/>
                      <w:jc w:val="right"/>
                      <w:rPr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Österreichisches Amateurregelwerk</w:t>
                    </w:r>
                    <w:r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für</w:t>
                    </w:r>
                    <w:r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Mixed</w:t>
                    </w:r>
                    <w:r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Martial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Arts</w:t>
                    </w:r>
                  </w:p>
                  <w:p w:rsidR="00785A88" w:rsidRDefault="00785A88" w:rsidP="00D66908">
                    <w:pPr>
                      <w:pStyle w:val="Textkrper"/>
                      <w:kinsoku w:val="0"/>
                      <w:overflowPunct w:val="0"/>
                      <w:ind w:left="1913" w:right="18" w:firstLine="55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Erwachsene</w:t>
                    </w:r>
                  </w:p>
                  <w:p w:rsidR="00D66908" w:rsidRDefault="00D66908" w:rsidP="00D66908">
                    <w:pPr>
                      <w:pStyle w:val="Textkrper"/>
                      <w:kinsoku w:val="0"/>
                      <w:overflowPunct w:val="0"/>
                      <w:ind w:left="1913" w:right="18" w:firstLine="550"/>
                      <w:jc w:val="right"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Version:</w:t>
                    </w:r>
                    <w:r>
                      <w:rPr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01.01.2023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-208280</wp:posOffset>
          </wp:positionV>
          <wp:extent cx="2780665" cy="483870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66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6917"/>
    <w:multiLevelType w:val="hybridMultilevel"/>
    <w:tmpl w:val="5CC69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4541"/>
    <w:multiLevelType w:val="hybridMultilevel"/>
    <w:tmpl w:val="60BC6D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08"/>
    <w:rsid w:val="00094DA4"/>
    <w:rsid w:val="00187835"/>
    <w:rsid w:val="00586E4F"/>
    <w:rsid w:val="00785A88"/>
    <w:rsid w:val="007C457D"/>
    <w:rsid w:val="009A4828"/>
    <w:rsid w:val="00C4454A"/>
    <w:rsid w:val="00D66908"/>
    <w:rsid w:val="00FB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6A38C"/>
  <w15:chartTrackingRefBased/>
  <w15:docId w15:val="{F2486343-9FA0-4674-92DD-63BE2CB8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908"/>
  </w:style>
  <w:style w:type="paragraph" w:styleId="berschrift2">
    <w:name w:val="heading 2"/>
    <w:basedOn w:val="Standard"/>
    <w:next w:val="Standard"/>
    <w:link w:val="berschrift2Zchn"/>
    <w:uiPriority w:val="1"/>
    <w:qFormat/>
    <w:rsid w:val="00D66908"/>
    <w:pPr>
      <w:widowControl w:val="0"/>
      <w:autoSpaceDE w:val="0"/>
      <w:autoSpaceDN w:val="0"/>
      <w:adjustRightInd w:val="0"/>
      <w:spacing w:after="0" w:line="240" w:lineRule="auto"/>
      <w:ind w:left="692" w:hanging="577"/>
      <w:outlineLvl w:val="1"/>
    </w:pPr>
    <w:rPr>
      <w:rFonts w:ascii="Arial" w:eastAsiaTheme="minorEastAsia" w:hAnsi="Arial" w:cs="Arial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6690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66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908"/>
  </w:style>
  <w:style w:type="paragraph" w:styleId="Fuzeile">
    <w:name w:val="footer"/>
    <w:basedOn w:val="Standard"/>
    <w:link w:val="FuzeileZchn"/>
    <w:uiPriority w:val="99"/>
    <w:unhideWhenUsed/>
    <w:rsid w:val="00D66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908"/>
  </w:style>
  <w:style w:type="paragraph" w:styleId="Textkrper">
    <w:name w:val="Body Text"/>
    <w:basedOn w:val="Standard"/>
    <w:link w:val="TextkrperZchn"/>
    <w:uiPriority w:val="1"/>
    <w:qFormat/>
    <w:rsid w:val="00D6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66908"/>
    <w:rPr>
      <w:rFonts w:ascii="Arial" w:eastAsiaTheme="minorEastAsia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669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6908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66908"/>
    <w:rPr>
      <w:rFonts w:ascii="Arial" w:eastAsiaTheme="minorEastAsia" w:hAnsi="Arial" w:cs="Arial"/>
      <w:b/>
      <w:bCs/>
      <w:sz w:val="28"/>
      <w:szCs w:val="28"/>
      <w:lang w:eastAsia="de-DE"/>
    </w:rPr>
  </w:style>
  <w:style w:type="paragraph" w:styleId="Titel">
    <w:name w:val="Title"/>
    <w:basedOn w:val="Standard"/>
    <w:next w:val="Standard"/>
    <w:link w:val="TitelZchn"/>
    <w:uiPriority w:val="1"/>
    <w:qFormat/>
    <w:rsid w:val="00D66908"/>
    <w:pPr>
      <w:widowControl w:val="0"/>
      <w:autoSpaceDE w:val="0"/>
      <w:autoSpaceDN w:val="0"/>
      <w:adjustRightInd w:val="0"/>
      <w:spacing w:before="82" w:after="0" w:line="240" w:lineRule="auto"/>
      <w:ind w:left="703" w:right="696"/>
      <w:jc w:val="center"/>
    </w:pPr>
    <w:rPr>
      <w:rFonts w:ascii="Arial" w:eastAsiaTheme="minorEastAsia" w:hAnsi="Arial" w:cs="Arial"/>
      <w:b/>
      <w:bCs/>
      <w:sz w:val="40"/>
      <w:szCs w:val="40"/>
      <w:lang w:eastAsia="de-DE"/>
    </w:rPr>
  </w:style>
  <w:style w:type="character" w:customStyle="1" w:styleId="TitelZchn">
    <w:name w:val="Titel Zchn"/>
    <w:basedOn w:val="Absatz-Standardschriftart"/>
    <w:link w:val="Titel"/>
    <w:uiPriority w:val="1"/>
    <w:rsid w:val="00D66908"/>
    <w:rPr>
      <w:rFonts w:ascii="Arial" w:eastAsiaTheme="minorEastAsia" w:hAnsi="Arial" w:cs="Arial"/>
      <w:b/>
      <w:bCs/>
      <w:sz w:val="40"/>
      <w:szCs w:val="4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2024-09-24T12:00:00Z</dcterms:created>
  <dcterms:modified xsi:type="dcterms:W3CDTF">2024-09-24T12:00:00Z</dcterms:modified>
</cp:coreProperties>
</file>